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AC" w:rsidRDefault="003071D5" w:rsidP="006145A6">
      <w:pPr>
        <w:spacing w:after="0" w:line="371" w:lineRule="exact"/>
        <w:ind w:right="-20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臺灣花蓮地方</w:t>
      </w:r>
      <w:r>
        <w:rPr>
          <w:rFonts w:ascii="標楷體" w:eastAsia="標楷體" w:hAnsi="標楷體" w:cs="標楷體"/>
          <w:spacing w:val="-3"/>
          <w:position w:val="-2"/>
          <w:sz w:val="28"/>
          <w:szCs w:val="28"/>
          <w:lang w:eastAsia="zh-TW"/>
        </w:rPr>
        <w:t>檢察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署</w:t>
      </w:r>
      <w:r>
        <w:rPr>
          <w:rFonts w:ascii="標楷體" w:eastAsia="標楷體" w:hAnsi="標楷體" w:cs="標楷體"/>
          <w:spacing w:val="-70"/>
          <w:position w:val="-2"/>
          <w:sz w:val="28"/>
          <w:szCs w:val="28"/>
          <w:lang w:eastAsia="zh-TW"/>
        </w:rPr>
        <w:t xml:space="preserve"> </w:t>
      </w:r>
      <w:r w:rsidR="00900747">
        <w:rPr>
          <w:rFonts w:ascii="標楷體" w:eastAsia="標楷體" w:hAnsi="標楷體" w:cs="標楷體"/>
          <w:spacing w:val="1"/>
          <w:position w:val="-2"/>
          <w:sz w:val="28"/>
          <w:szCs w:val="28"/>
          <w:lang w:eastAsia="zh-TW"/>
        </w:rPr>
        <w:t>1</w:t>
      </w:r>
      <w:r w:rsidR="003F193F">
        <w:rPr>
          <w:rFonts w:ascii="標楷體" w:eastAsia="標楷體" w:hAnsi="標楷體" w:cs="標楷體" w:hint="eastAsia"/>
          <w:spacing w:val="1"/>
          <w:position w:val="-2"/>
          <w:sz w:val="28"/>
          <w:szCs w:val="28"/>
          <w:lang w:eastAsia="zh-TW"/>
        </w:rPr>
        <w:t>12</w:t>
      </w:r>
      <w:r w:rsidR="001B3C3C"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年</w:t>
      </w:r>
      <w:r w:rsidR="005259D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臨時人員（</w:t>
      </w:r>
      <w:r w:rsidR="00AF435A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觀護</w:t>
      </w:r>
      <w:r w:rsidR="0090074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心理處遇師</w:t>
      </w:r>
      <w:r w:rsidR="005259D7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）</w:t>
      </w:r>
      <w:r w:rsidR="006145A6">
        <w:rPr>
          <w:rFonts w:ascii="標楷體" w:eastAsia="標楷體" w:hAnsi="標楷體" w:cs="標楷體" w:hint="eastAsia"/>
          <w:position w:val="-2"/>
          <w:sz w:val="28"/>
          <w:szCs w:val="28"/>
          <w:lang w:eastAsia="zh-TW"/>
        </w:rPr>
        <w:t>第二次</w:t>
      </w:r>
      <w:r>
        <w:rPr>
          <w:rFonts w:ascii="標楷體" w:eastAsia="標楷體" w:hAnsi="標楷體" w:cs="標楷體"/>
          <w:spacing w:val="-2"/>
          <w:position w:val="-2"/>
          <w:sz w:val="28"/>
          <w:szCs w:val="28"/>
          <w:lang w:eastAsia="zh-TW"/>
        </w:rPr>
        <w:t>甄</w:t>
      </w:r>
      <w:r>
        <w:rPr>
          <w:rFonts w:ascii="標楷體" w:eastAsia="標楷體" w:hAnsi="標楷體" w:cs="標楷體"/>
          <w:position w:val="-2"/>
          <w:sz w:val="28"/>
          <w:szCs w:val="28"/>
          <w:lang w:eastAsia="zh-TW"/>
        </w:rPr>
        <w:t>選簡章</w:t>
      </w:r>
    </w:p>
    <w:p w:rsidR="006E1EA5" w:rsidRPr="006E1EA5" w:rsidRDefault="006E1EA5" w:rsidP="006E1EA5">
      <w:pPr>
        <w:spacing w:after="0" w:line="371" w:lineRule="exact"/>
        <w:ind w:left="1148" w:right="-20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900747" w:rsidRPr="00900747" w:rsidRDefault="00900747" w:rsidP="00900747">
      <w:pPr>
        <w:pStyle w:val="a3"/>
        <w:numPr>
          <w:ilvl w:val="0"/>
          <w:numId w:val="1"/>
        </w:numPr>
        <w:spacing w:before="26" w:after="0" w:line="258" w:lineRule="auto"/>
        <w:ind w:leftChars="0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報考資格：</w:t>
      </w:r>
    </w:p>
    <w:p w:rsidR="006E1EA5" w:rsidRPr="003C4CEC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一、需領有</w:t>
      </w:r>
      <w:r w:rsidR="006B37DF">
        <w:rPr>
          <w:rFonts w:ascii="標楷體" w:eastAsia="標楷體" w:hAnsi="標楷體" w:cs="標楷體" w:hint="eastAsia"/>
          <w:sz w:val="24"/>
          <w:szCs w:val="24"/>
          <w:lang w:eastAsia="zh-TW"/>
        </w:rPr>
        <w:t>臨床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心理師或</w:t>
      </w:r>
      <w:r w:rsidR="006B37DF">
        <w:rPr>
          <w:rFonts w:ascii="標楷體" w:eastAsia="標楷體" w:hAnsi="標楷體" w:cs="標楷體" w:hint="eastAsia"/>
          <w:sz w:val="24"/>
          <w:szCs w:val="24"/>
          <w:lang w:eastAsia="zh-TW"/>
        </w:rPr>
        <w:t>諮商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心理師證書者，</w:t>
      </w:r>
      <w:r w:rsidRPr="003C4CEC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並具2年以上執業登記資歷。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二、具中華民國國籍且未兼具外國國籍者。</w:t>
      </w:r>
    </w:p>
    <w:p w:rsid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三、無公務人員任用法第26、27、28條各款不得為公務人員情事且符合台灣地區與大陸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地區人民關係條例第21條第1項規定者。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四、品操良好並同意接受素行調查者(如不同意者，請檢附「警察刑事紀錄證明書」)。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五、具電腦操作、文書軟體運用之能力。</w:t>
      </w:r>
    </w:p>
    <w:p w:rsidR="006E1EA5" w:rsidRPr="006E1EA5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六、經公立醫療院所體格檢查合格，身心健康足以勝任所指派之工作。</w:t>
      </w:r>
    </w:p>
    <w:p w:rsidR="00900747" w:rsidRPr="00900747" w:rsidRDefault="006E1EA5" w:rsidP="006E1EA5">
      <w:pPr>
        <w:spacing w:before="26" w:after="0" w:line="258" w:lineRule="auto"/>
        <w:ind w:left="112" w:right="136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七、具備汽車或機車駕照。</w:t>
      </w:r>
    </w:p>
    <w:p w:rsidR="00900747" w:rsidRDefault="00900747" w:rsidP="00900747">
      <w:pPr>
        <w:spacing w:before="26" w:after="0" w:line="258" w:lineRule="auto"/>
        <w:ind w:left="588" w:right="136" w:hanging="476"/>
        <w:rPr>
          <w:rFonts w:ascii="標楷體" w:eastAsia="標楷體" w:hAnsi="標楷體" w:cs="標楷體"/>
          <w:sz w:val="24"/>
          <w:szCs w:val="24"/>
          <w:lang w:eastAsia="zh-TW"/>
        </w:rPr>
      </w:pP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貳、錄取名額：正取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名，視成績擇優備取若干名。候用期間至</w:t>
      </w:r>
      <w:r w:rsidR="004D43C0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112</w:t>
      </w:r>
      <w:r w:rsidRP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年 12 月 31 日止，期滿 未獲僱用者，即喪失僱用資格。另甄試結果，本署認無適合人選時，得從缺。</w:t>
      </w:r>
    </w:p>
    <w:p w:rsidR="00C21EAC" w:rsidRDefault="003071D5">
      <w:pPr>
        <w:spacing w:before="10" w:after="0" w:line="240" w:lineRule="auto"/>
        <w:ind w:left="11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參、報名時間、方式及地點：</w:t>
      </w:r>
    </w:p>
    <w:p w:rsidR="00644CBA" w:rsidRDefault="00A61332" w:rsidP="00644CBA">
      <w:pPr>
        <w:spacing w:before="26" w:after="0" w:line="258" w:lineRule="auto"/>
        <w:ind w:left="353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 w:rsidRPr="004D43C0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>一、報名時間</w:t>
      </w:r>
      <w:r w:rsidRPr="004D43C0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：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即</w:t>
      </w:r>
      <w:r w:rsidR="00E23FEA" w:rsidRPr="004D43C0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日起至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本署網站</w:t>
      </w:r>
      <w:r w:rsidR="00644CBA" w:rsidRP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(https://www.hlc.moj.gov.tw)電子公布欄公告</w:t>
      </w:r>
      <w:r w:rsidR="00644CBA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停止收</w:t>
      </w:r>
    </w:p>
    <w:p w:rsidR="00FD7ABD" w:rsidRPr="004D43C0" w:rsidRDefault="00644CBA" w:rsidP="00644CBA">
      <w:pPr>
        <w:spacing w:before="26" w:after="0" w:line="258" w:lineRule="auto"/>
        <w:ind w:left="353" w:right="136"/>
        <w:rPr>
          <w:rFonts w:ascii="標楷體" w:eastAsia="標楷體" w:hAnsi="標楷體" w:cs="標楷體"/>
          <w:color w:val="FF000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 xml:space="preserve">    件止，當日並公告面試名單及日期</w:t>
      </w:r>
      <w:r w:rsidR="003071D5" w:rsidRPr="004D43C0">
        <w:rPr>
          <w:rFonts w:ascii="標楷體" w:eastAsia="標楷體" w:hAnsi="標楷體" w:cs="標楷體"/>
          <w:color w:val="FF0000"/>
          <w:sz w:val="24"/>
          <w:szCs w:val="24"/>
          <w:lang w:eastAsia="zh-TW"/>
        </w:rPr>
        <w:t xml:space="preserve">。 </w:t>
      </w:r>
    </w:p>
    <w:p w:rsidR="00C21EAC" w:rsidRDefault="003071D5">
      <w:pPr>
        <w:spacing w:before="26" w:after="0" w:line="258" w:lineRule="auto"/>
        <w:ind w:left="353" w:right="13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二、報名方式：請於辦公時間內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（</w:t>
      </w:r>
      <w:r>
        <w:rPr>
          <w:rFonts w:ascii="標楷體" w:eastAsia="標楷體" w:hAnsi="標楷體" w:cs="標楷體"/>
          <w:sz w:val="24"/>
          <w:szCs w:val="24"/>
          <w:lang w:eastAsia="zh-TW"/>
        </w:rPr>
        <w:t>08:00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至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17:30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，備妥第肆條所列文件，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採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現場報名或</w:t>
      </w:r>
    </w:p>
    <w:p w:rsidR="00C21EAC" w:rsidRDefault="003071D5">
      <w:pPr>
        <w:spacing w:before="10" w:after="0" w:line="240" w:lineRule="auto"/>
        <w:ind w:left="795" w:right="3875"/>
        <w:jc w:val="center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通訊報名（通訊報名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郵戳為憑，逾期不受理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21EAC" w:rsidRDefault="003071D5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三、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報名地</w:t>
      </w:r>
      <w:r>
        <w:rPr>
          <w:rFonts w:ascii="標楷體" w:eastAsia="標楷體" w:hAnsi="標楷體" w:cs="標楷體"/>
          <w:spacing w:val="-5"/>
          <w:sz w:val="24"/>
          <w:szCs w:val="24"/>
          <w:lang w:eastAsia="zh-TW"/>
        </w:rPr>
        <w:t>址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970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5</w:t>
      </w:r>
      <w:r>
        <w:rPr>
          <w:rFonts w:ascii="標楷體" w:eastAsia="標楷體" w:hAnsi="標楷體" w:cs="標楷體"/>
          <w:sz w:val="24"/>
          <w:szCs w:val="24"/>
          <w:lang w:eastAsia="zh-TW"/>
        </w:rPr>
        <w:t>8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花蓮市府前路</w:t>
      </w:r>
      <w:r>
        <w:rPr>
          <w:rFonts w:ascii="標楷體" w:eastAsia="標楷體" w:hAnsi="標楷體" w:cs="標楷體"/>
          <w:spacing w:val="-59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15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號臺灣花蓮地方檢察署觀護人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室，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於信封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外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書 寫「應徵臨時人員(</w:t>
      </w:r>
      <w:r w:rsidR="00900747">
        <w:rPr>
          <w:rFonts w:ascii="標楷體" w:eastAsia="標楷體" w:hAnsi="標楷體" w:cs="標楷體"/>
          <w:sz w:val="24"/>
          <w:szCs w:val="24"/>
          <w:lang w:eastAsia="zh-TW"/>
        </w:rPr>
        <w:t>觀護</w:t>
      </w:r>
      <w:r w:rsidR="00900747">
        <w:rPr>
          <w:rFonts w:ascii="標楷體" w:eastAsia="標楷體" w:hAnsi="標楷體" w:cs="標楷體" w:hint="eastAsia"/>
          <w:sz w:val="24"/>
          <w:szCs w:val="24"/>
          <w:lang w:eastAsia="zh-TW"/>
        </w:rPr>
        <w:t>心理處遇師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)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8E22C7" w:rsidRDefault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四、聯絡電話：</w:t>
      </w:r>
      <w:r w:rsidR="006145A6">
        <w:rPr>
          <w:rFonts w:ascii="標楷體" w:eastAsia="標楷體" w:hAnsi="標楷體" w:cs="標楷體" w:hint="eastAsia"/>
          <w:sz w:val="24"/>
          <w:szCs w:val="24"/>
          <w:lang w:eastAsia="zh-TW"/>
        </w:rPr>
        <w:t>有問</w:t>
      </w:r>
      <w:r w:rsidR="00442F12">
        <w:rPr>
          <w:rFonts w:ascii="標楷體" w:eastAsia="標楷體" w:hAnsi="標楷體" w:cs="標楷體" w:hint="eastAsia"/>
          <w:sz w:val="24"/>
          <w:szCs w:val="24"/>
          <w:lang w:eastAsia="zh-TW"/>
        </w:rPr>
        <w:t>題</w:t>
      </w:r>
      <w:r w:rsidR="006145A6">
        <w:rPr>
          <w:rFonts w:ascii="標楷體" w:eastAsia="標楷體" w:hAnsi="標楷體" w:cs="標楷體" w:hint="eastAsia"/>
          <w:sz w:val="24"/>
          <w:szCs w:val="24"/>
          <w:lang w:eastAsia="zh-TW"/>
        </w:rPr>
        <w:t>可洽詢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03-8226153 轉185</w:t>
      </w:r>
      <w:r w:rsidR="006B37DF">
        <w:rPr>
          <w:rFonts w:ascii="標楷體" w:eastAsia="標楷體" w:hAnsi="標楷體" w:cs="標楷體" w:hint="eastAsia"/>
          <w:sz w:val="24"/>
          <w:szCs w:val="24"/>
          <w:lang w:eastAsia="zh-TW"/>
        </w:rPr>
        <w:t>黃嵊龍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觀護人</w:t>
      </w:r>
      <w:r w:rsidR="006B37DF" w:rsidRPr="006B37DF">
        <w:rPr>
          <w:rFonts w:ascii="標楷體" w:eastAsia="標楷體" w:hAnsi="標楷體" w:cs="標楷體" w:hint="eastAsia"/>
          <w:sz w:val="24"/>
          <w:szCs w:val="24"/>
          <w:lang w:eastAsia="zh-TW"/>
        </w:rPr>
        <w:t>或127溫觀護助理員</w:t>
      </w: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8E22C7" w:rsidRPr="008E22C7" w:rsidRDefault="008E22C7" w:rsidP="008E22C7">
      <w:pPr>
        <w:spacing w:before="26" w:after="0" w:line="258" w:lineRule="auto"/>
        <w:ind w:right="97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肆、報名時應繳驗證明文件(各項證件請均以 A4 規格裝訂，恕不退件)：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一、報名表 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二、簡要自述(含具結書)1 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三、最近 2 吋正面脫帽半身相片 1 張，請自行黏貼於報名表。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四、臨床心理師或諮商心理師證書及最高學歷畢業證書影本一份。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五、身分證影本 1 份（請自行黏貼於報名表）。 </w:t>
      </w:r>
    </w:p>
    <w:p w:rsidR="008E22C7" w:rsidRPr="008E22C7" w:rsidRDefault="006724DE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六、</w:t>
      </w:r>
      <w:r w:rsidRPr="006724DE">
        <w:rPr>
          <w:rFonts w:ascii="標楷體" w:eastAsia="標楷體" w:hAnsi="標楷體" w:cs="標楷體" w:hint="eastAsia"/>
          <w:color w:val="FF0000"/>
          <w:sz w:val="24"/>
          <w:szCs w:val="24"/>
          <w:lang w:eastAsia="zh-TW"/>
        </w:rPr>
        <w:t>具2年以上執業登記資歷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證明</w:t>
      </w:r>
      <w:r w:rsidR="008E22C7"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七、男性已服兵役者，繳交退伍證明文件，免役者附免兵役證明。</w:t>
      </w:r>
    </w:p>
    <w:p w:rsidR="008E22C7" w:rsidRP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＊報名表件請至本署網站下載或向本署觀護人室索取。</w:t>
      </w:r>
    </w:p>
    <w:p w:rsidR="008E22C7" w:rsidRDefault="008E22C7" w:rsidP="008E22C7">
      <w:pPr>
        <w:spacing w:before="26" w:after="0" w:line="258" w:lineRule="auto"/>
        <w:ind w:left="833" w:right="97" w:hanging="480"/>
        <w:rPr>
          <w:rFonts w:ascii="標楷體" w:eastAsia="標楷體" w:hAnsi="標楷體" w:cs="標楷體"/>
          <w:sz w:val="24"/>
          <w:szCs w:val="24"/>
          <w:lang w:eastAsia="zh-TW"/>
        </w:rPr>
      </w:pPr>
      <w:r w:rsidRPr="008E22C7">
        <w:rPr>
          <w:rFonts w:ascii="標楷體" w:eastAsia="標楷體" w:hAnsi="標楷體" w:cs="標楷體" w:hint="eastAsia"/>
          <w:sz w:val="24"/>
          <w:szCs w:val="24"/>
          <w:lang w:eastAsia="zh-TW"/>
        </w:rPr>
        <w:t>＊資格證明文件不齊者，視為資格不符，恕不接受報名。</w:t>
      </w:r>
    </w:p>
    <w:p w:rsidR="00C21EAC" w:rsidRDefault="003071D5" w:rsidP="008E22C7">
      <w:pPr>
        <w:spacing w:before="26" w:after="0" w:line="258" w:lineRule="auto"/>
        <w:ind w:right="337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伍、甄試方式：</w:t>
      </w:r>
    </w:p>
    <w:p w:rsidR="001B3C3C" w:rsidRDefault="003071D5">
      <w:pPr>
        <w:spacing w:before="10" w:after="0" w:line="257" w:lineRule="auto"/>
        <w:ind w:left="113" w:right="1572" w:firstLine="42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口試：佔總成績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100%，就應考人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之</w:t>
      </w:r>
      <w:r w:rsidR="001B3C3C">
        <w:rPr>
          <w:rFonts w:ascii="標楷體" w:eastAsia="標楷體" w:hAnsi="標楷體" w:cs="標楷體"/>
          <w:sz w:val="24"/>
          <w:szCs w:val="24"/>
          <w:lang w:eastAsia="zh-TW"/>
        </w:rPr>
        <w:t>儀表、言辭、才識、應變能力等評分</w:t>
      </w:r>
      <w:r w:rsid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C21EAC" w:rsidRDefault="001B3C3C" w:rsidP="001B3C3C">
      <w:pPr>
        <w:spacing w:before="10" w:after="0" w:line="257" w:lineRule="auto"/>
        <w:ind w:right="1572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陸、甄試日期、時間</w:t>
      </w:r>
      <w:r w:rsidR="003071D5">
        <w:rPr>
          <w:rFonts w:ascii="標楷體" w:eastAsia="標楷體" w:hAnsi="標楷體" w:cs="標楷體"/>
          <w:sz w:val="24"/>
          <w:szCs w:val="24"/>
          <w:lang w:eastAsia="zh-TW"/>
        </w:rPr>
        <w:t>：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經審查符合應試資格者，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甄選日期、時間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將另以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電話通知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="00A61332" w:rsidRPr="001B3C3C">
        <w:rPr>
          <w:rFonts w:ascii="標楷體" w:eastAsia="標楷體" w:hAnsi="標楷體" w:cs="標楷體"/>
          <w:sz w:val="24"/>
          <w:szCs w:val="24"/>
          <w:lang w:eastAsia="zh-TW"/>
        </w:rPr>
        <w:t>逾時未參加甄</w:t>
      </w:r>
      <w:r w:rsidR="00A61332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試者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視同放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棄，</w:t>
      </w:r>
    </w:p>
    <w:p w:rsidR="00C21EA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應試人員</w:t>
      </w: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於甄試當日攜帶國民身分證，以供查驗。</w:t>
      </w:r>
    </w:p>
    <w:p w:rsidR="001B3C3C" w:rsidRDefault="001B3C3C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柒、錄取名單於本署網站(https://www.hlc.moj.gov.tw)電子公布欄公告，不另行通知。 </w:t>
      </w:r>
    </w:p>
    <w:p w:rsidR="004D43C0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捌、待遇說明：</w:t>
      </w:r>
    </w:p>
    <w:p w:rsidR="001B3C3C" w:rsidRDefault="004D43C0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每人每月薪資為47,840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元（不含加班費、年終獎金、特休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未休工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等）</w:t>
      </w:r>
      <w:r w:rsidR="00215607">
        <w:rPr>
          <w:rFonts w:ascii="標楷體" w:eastAsia="標楷體" w:hAnsi="標楷體" w:cs="標楷體" w:hint="eastAsia"/>
          <w:sz w:val="24"/>
          <w:szCs w:val="24"/>
          <w:lang w:eastAsia="zh-TW"/>
        </w:rPr>
        <w:t>，並依任職年資逐年</w:t>
      </w:r>
      <w:bookmarkStart w:id="0" w:name="_GoBack"/>
      <w:bookmarkEnd w:id="0"/>
      <w:r w:rsidR="00215607">
        <w:rPr>
          <w:rFonts w:ascii="標楷體" w:eastAsia="標楷體" w:hAnsi="標楷體" w:cs="標楷體" w:hint="eastAsia"/>
          <w:sz w:val="24"/>
          <w:szCs w:val="24"/>
          <w:lang w:eastAsia="zh-TW"/>
        </w:rPr>
        <w:t>調整</w:t>
      </w:r>
      <w:r w:rsidR="001B3C3C" w:rsidRPr="001B3C3C">
        <w:rPr>
          <w:rFonts w:ascii="標楷體" w:eastAsia="標楷體" w:hAnsi="標楷體" w:cs="標楷體" w:hint="eastAsia"/>
          <w:sz w:val="24"/>
          <w:szCs w:val="24"/>
          <w:lang w:eastAsia="zh-TW"/>
        </w:rPr>
        <w:t>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玖、其他：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一、錄用人員以電話或書面通知報到，並繳驗學、經歷正本，驗畢後發還，逾時未報到者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lastRenderedPageBreak/>
        <w:t xml:space="preserve">      視同棄權，並取消資格。 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二、錄取人員進用時，另如有違反契約情形者，隨時解除僱用。</w:t>
      </w:r>
    </w:p>
    <w:p w:rsidR="006E1EA5" w:rsidRPr="006E1EA5" w:rsidRDefault="006E1EA5" w:rsidP="006E1EA5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三、應試人員經素行調查發現有不良紀錄者，得不予錄取；所填載之報名表資料，如有不</w:t>
      </w:r>
    </w:p>
    <w:p w:rsidR="001B3C3C" w:rsidRPr="001B3C3C" w:rsidRDefault="006E1EA5" w:rsidP="001B3C3C">
      <w:pPr>
        <w:spacing w:before="11" w:after="0" w:line="258" w:lineRule="auto"/>
        <w:ind w:right="41"/>
        <w:rPr>
          <w:rFonts w:ascii="標楷體" w:eastAsia="標楷體" w:hAnsi="標楷體" w:cs="標楷體"/>
          <w:sz w:val="24"/>
          <w:szCs w:val="24"/>
          <w:lang w:eastAsia="zh-TW"/>
        </w:rPr>
        <w:sectPr w:rsidR="001B3C3C" w:rsidRPr="001B3C3C">
          <w:footerReference w:type="default" r:id="rId7"/>
          <w:type w:val="continuous"/>
          <w:pgSz w:w="11920" w:h="16860"/>
          <w:pgMar w:top="1040" w:right="960" w:bottom="760" w:left="1020" w:header="720" w:footer="575" w:gutter="0"/>
          <w:pgNumType w:start="1"/>
          <w:cols w:space="720"/>
        </w:sectPr>
      </w:pP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實，</w:t>
      </w:r>
      <w:r w:rsidRPr="006E1EA5">
        <w:rPr>
          <w:rFonts w:ascii="標楷體" w:eastAsia="標楷體" w:hAnsi="標楷體" w:cs="標楷體" w:hint="eastAsia"/>
          <w:sz w:val="24"/>
          <w:szCs w:val="24"/>
          <w:lang w:eastAsia="zh-TW"/>
        </w:rPr>
        <w:t>應予無條件取消錄取資格或解僱，並追究當事人</w:t>
      </w:r>
      <w:r w:rsidR="005259D7">
        <w:rPr>
          <w:rFonts w:ascii="標楷體" w:eastAsia="標楷體" w:hAnsi="標楷體" w:cs="標楷體" w:hint="eastAsia"/>
          <w:sz w:val="24"/>
          <w:szCs w:val="24"/>
          <w:lang w:eastAsia="zh-TW"/>
        </w:rPr>
        <w:t>相關法律責任</w:t>
      </w:r>
    </w:p>
    <w:p w:rsidR="00C21EAC" w:rsidRPr="006E1EA5" w:rsidRDefault="00C21EAC" w:rsidP="006E1EA5">
      <w:pPr>
        <w:spacing w:before="7" w:after="0" w:line="258" w:lineRule="auto"/>
        <w:ind w:right="57"/>
        <w:rPr>
          <w:rFonts w:ascii="標楷體" w:eastAsia="標楷體" w:hAnsi="標楷體" w:cs="標楷體"/>
          <w:sz w:val="24"/>
          <w:szCs w:val="24"/>
          <w:lang w:eastAsia="zh-TW"/>
        </w:rPr>
      </w:pPr>
    </w:p>
    <w:sectPr w:rsidR="00C21EAC" w:rsidRPr="006E1EA5">
      <w:pgSz w:w="11920" w:h="16860"/>
      <w:pgMar w:top="1160" w:right="1040" w:bottom="760" w:left="1020" w:header="0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13" w:rsidRDefault="00EA1A13">
      <w:pPr>
        <w:spacing w:after="0" w:line="240" w:lineRule="auto"/>
      </w:pPr>
      <w:r>
        <w:separator/>
      </w:r>
    </w:p>
  </w:endnote>
  <w:endnote w:type="continuationSeparator" w:id="0">
    <w:p w:rsidR="00EA1A13" w:rsidRDefault="00EA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AC" w:rsidRDefault="00AB099D">
    <w:pPr>
      <w:spacing w:after="0" w:line="200" w:lineRule="exact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3660775</wp:posOffset>
              </wp:positionH>
              <wp:positionV relativeFrom="page">
                <wp:posOffset>10189210</wp:posOffset>
              </wp:positionV>
              <wp:extent cx="236855" cy="151765"/>
              <wp:effectExtent l="3175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1EAC" w:rsidRDefault="003071D5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5607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25pt;margin-top:802.3pt;width:18.65pt;height:11.9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K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8s4iSKMKrjyI38RR4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" filled="f" stroked="f">
              <v:textbox inset="0,0,0,0">
                <w:txbxContent>
                  <w:p w:rsidR="00C21EAC" w:rsidRDefault="003071D5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5607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13" w:rsidRDefault="00EA1A13">
      <w:pPr>
        <w:spacing w:after="0" w:line="240" w:lineRule="auto"/>
      </w:pPr>
      <w:r>
        <w:separator/>
      </w:r>
    </w:p>
  </w:footnote>
  <w:footnote w:type="continuationSeparator" w:id="0">
    <w:p w:rsidR="00EA1A13" w:rsidRDefault="00EA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962"/>
    <w:multiLevelType w:val="hybridMultilevel"/>
    <w:tmpl w:val="FABA6912"/>
    <w:lvl w:ilvl="0" w:tplc="CC347182">
      <w:start w:val="1"/>
      <w:numFmt w:val="taiwaneseCountingThousand"/>
      <w:lvlText w:val="%1、"/>
      <w:lvlJc w:val="left"/>
      <w:pPr>
        <w:ind w:left="785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3" w:hanging="480"/>
      </w:pPr>
    </w:lvl>
    <w:lvl w:ilvl="2" w:tplc="0409001B" w:tentative="1">
      <w:start w:val="1"/>
      <w:numFmt w:val="lowerRoman"/>
      <w:lvlText w:val="%3."/>
      <w:lvlJc w:val="right"/>
      <w:pPr>
        <w:ind w:left="1793" w:hanging="480"/>
      </w:pPr>
    </w:lvl>
    <w:lvl w:ilvl="3" w:tplc="0409000F" w:tentative="1">
      <w:start w:val="1"/>
      <w:numFmt w:val="decimal"/>
      <w:lvlText w:val="%4."/>
      <w:lvlJc w:val="left"/>
      <w:pPr>
        <w:ind w:left="2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3" w:hanging="480"/>
      </w:pPr>
    </w:lvl>
    <w:lvl w:ilvl="5" w:tplc="0409001B" w:tentative="1">
      <w:start w:val="1"/>
      <w:numFmt w:val="lowerRoman"/>
      <w:lvlText w:val="%6."/>
      <w:lvlJc w:val="right"/>
      <w:pPr>
        <w:ind w:left="3233" w:hanging="480"/>
      </w:pPr>
    </w:lvl>
    <w:lvl w:ilvl="6" w:tplc="0409000F" w:tentative="1">
      <w:start w:val="1"/>
      <w:numFmt w:val="decimal"/>
      <w:lvlText w:val="%7."/>
      <w:lvlJc w:val="left"/>
      <w:pPr>
        <w:ind w:left="3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3" w:hanging="480"/>
      </w:pPr>
    </w:lvl>
    <w:lvl w:ilvl="8" w:tplc="0409001B" w:tentative="1">
      <w:start w:val="1"/>
      <w:numFmt w:val="lowerRoman"/>
      <w:lvlText w:val="%9."/>
      <w:lvlJc w:val="right"/>
      <w:pPr>
        <w:ind w:left="4673" w:hanging="480"/>
      </w:pPr>
    </w:lvl>
  </w:abstractNum>
  <w:abstractNum w:abstractNumId="1" w15:restartNumberingAfterBreak="0">
    <w:nsid w:val="307547B6"/>
    <w:multiLevelType w:val="hybridMultilevel"/>
    <w:tmpl w:val="B686E488"/>
    <w:lvl w:ilvl="0" w:tplc="0B00442C">
      <w:start w:val="1"/>
      <w:numFmt w:val="ideographLegalTraditional"/>
      <w:lvlText w:val="%1、"/>
      <w:lvlJc w:val="left"/>
      <w:pPr>
        <w:ind w:left="5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EAC"/>
    <w:rsid w:val="00003131"/>
    <w:rsid w:val="00050024"/>
    <w:rsid w:val="00094274"/>
    <w:rsid w:val="001B3C3C"/>
    <w:rsid w:val="00215607"/>
    <w:rsid w:val="0025612C"/>
    <w:rsid w:val="00271ACE"/>
    <w:rsid w:val="002F18C4"/>
    <w:rsid w:val="003071D5"/>
    <w:rsid w:val="0031255A"/>
    <w:rsid w:val="00334E89"/>
    <w:rsid w:val="00336735"/>
    <w:rsid w:val="003C4CEC"/>
    <w:rsid w:val="003F193F"/>
    <w:rsid w:val="00442F12"/>
    <w:rsid w:val="00456AD5"/>
    <w:rsid w:val="00457EDF"/>
    <w:rsid w:val="004C3051"/>
    <w:rsid w:val="004D43C0"/>
    <w:rsid w:val="004E6D41"/>
    <w:rsid w:val="005259D7"/>
    <w:rsid w:val="00527DBB"/>
    <w:rsid w:val="00551614"/>
    <w:rsid w:val="00566820"/>
    <w:rsid w:val="006145A6"/>
    <w:rsid w:val="00630D17"/>
    <w:rsid w:val="00644CBA"/>
    <w:rsid w:val="00665498"/>
    <w:rsid w:val="006724DE"/>
    <w:rsid w:val="00695D5F"/>
    <w:rsid w:val="006B0F9D"/>
    <w:rsid w:val="006B37DF"/>
    <w:rsid w:val="006E1EA5"/>
    <w:rsid w:val="0071767F"/>
    <w:rsid w:val="007634A6"/>
    <w:rsid w:val="0083763C"/>
    <w:rsid w:val="0084749B"/>
    <w:rsid w:val="008E22C7"/>
    <w:rsid w:val="00900747"/>
    <w:rsid w:val="00913690"/>
    <w:rsid w:val="00927492"/>
    <w:rsid w:val="009F0AB2"/>
    <w:rsid w:val="00A37E3F"/>
    <w:rsid w:val="00A61332"/>
    <w:rsid w:val="00AB099D"/>
    <w:rsid w:val="00AB429D"/>
    <w:rsid w:val="00AF435A"/>
    <w:rsid w:val="00B66062"/>
    <w:rsid w:val="00BE67B3"/>
    <w:rsid w:val="00C01A5C"/>
    <w:rsid w:val="00C21EAC"/>
    <w:rsid w:val="00C63222"/>
    <w:rsid w:val="00C76ED2"/>
    <w:rsid w:val="00D774C3"/>
    <w:rsid w:val="00D879DD"/>
    <w:rsid w:val="00D94664"/>
    <w:rsid w:val="00E23FEA"/>
    <w:rsid w:val="00E27548"/>
    <w:rsid w:val="00E35F39"/>
    <w:rsid w:val="00E93F3D"/>
    <w:rsid w:val="00EA1A13"/>
    <w:rsid w:val="00EF2DD0"/>
    <w:rsid w:val="00F37E19"/>
    <w:rsid w:val="00FD641E"/>
    <w:rsid w:val="00FD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0FA2C"/>
  <w15:docId w15:val="{6BC992D5-595A-4545-9BC2-802DE7F0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747"/>
    <w:pPr>
      <w:ind w:leftChars="200" w:left="480"/>
    </w:pPr>
  </w:style>
  <w:style w:type="character" w:styleId="a4">
    <w:name w:val="Hyperlink"/>
    <w:basedOn w:val="a0"/>
    <w:uiPriority w:val="99"/>
    <w:unhideWhenUsed/>
    <w:rsid w:val="00A6133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1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133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E1E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E1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E1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台灣高雄地方法院八十九年甄選聘用法官助理甄試簡章</dc:title>
  <dc:creator>張瑞榮</dc:creator>
  <cp:lastModifiedBy>黃嵊龍</cp:lastModifiedBy>
  <cp:revision>6</cp:revision>
  <cp:lastPrinted>2021-01-04T02:21:00Z</cp:lastPrinted>
  <dcterms:created xsi:type="dcterms:W3CDTF">2023-04-11T08:00:00Z</dcterms:created>
  <dcterms:modified xsi:type="dcterms:W3CDTF">2023-04-12T07:48:00Z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LastSaved">
    <vt:filetime>2020-01-22T00:00:00Z</vt:filetime>
  </property>
</Properties>
</file>